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horzAnchor="margin" w:tblpY="1573"/>
        <w:tblW w:w="13288" w:type="dxa"/>
        <w:tblLook w:val="04A0" w:firstRow="1" w:lastRow="0" w:firstColumn="1" w:lastColumn="0" w:noHBand="0" w:noVBand="1"/>
      </w:tblPr>
      <w:tblGrid>
        <w:gridCol w:w="1500"/>
        <w:gridCol w:w="6717"/>
        <w:gridCol w:w="3118"/>
        <w:gridCol w:w="1953"/>
      </w:tblGrid>
      <w:tr w:rsidR="006A10E1" w:rsidRPr="006A10E1" w14:paraId="179E4805" w14:textId="77777777" w:rsidTr="00827150">
        <w:trPr>
          <w:trHeight w:val="627"/>
        </w:trPr>
        <w:tc>
          <w:tcPr>
            <w:tcW w:w="1500" w:type="dxa"/>
          </w:tcPr>
          <w:p w14:paraId="4F8579C2" w14:textId="0FF481AE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6717" w:type="dxa"/>
          </w:tcPr>
          <w:p w14:paraId="76A18DE2" w14:textId="48F4EE44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会议内容</w:t>
            </w:r>
          </w:p>
        </w:tc>
        <w:tc>
          <w:tcPr>
            <w:tcW w:w="3118" w:type="dxa"/>
          </w:tcPr>
          <w:p w14:paraId="2ECD13DC" w14:textId="5BF9DB90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召开时间</w:t>
            </w:r>
          </w:p>
        </w:tc>
        <w:tc>
          <w:tcPr>
            <w:tcW w:w="1953" w:type="dxa"/>
          </w:tcPr>
          <w:p w14:paraId="0C7FA309" w14:textId="2D7E5F86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6A10E1" w:rsidRPr="006A10E1" w14:paraId="5F2C9EB3" w14:textId="77777777" w:rsidTr="00827150">
        <w:trPr>
          <w:trHeight w:val="627"/>
        </w:trPr>
        <w:tc>
          <w:tcPr>
            <w:tcW w:w="1500" w:type="dxa"/>
          </w:tcPr>
          <w:p w14:paraId="2E3DA0B0" w14:textId="1B68FC54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6717" w:type="dxa"/>
          </w:tcPr>
          <w:p w14:paraId="779CA1E3" w14:textId="492F2F5C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讨论</w:t>
            </w:r>
            <w:r w:rsidRPr="006A10E1">
              <w:rPr>
                <w:rFonts w:ascii="仿宋_GB2312" w:eastAsia="仿宋_GB2312" w:hint="eastAsia"/>
                <w:sz w:val="32"/>
                <w:szCs w:val="32"/>
              </w:rPr>
              <w:t>第一季度审判态势分析</w:t>
            </w:r>
          </w:p>
        </w:tc>
        <w:tc>
          <w:tcPr>
            <w:tcW w:w="3118" w:type="dxa"/>
          </w:tcPr>
          <w:p w14:paraId="4EFB6AAA" w14:textId="33A15A38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2022-4-10</w:t>
            </w:r>
          </w:p>
        </w:tc>
        <w:tc>
          <w:tcPr>
            <w:tcW w:w="1953" w:type="dxa"/>
          </w:tcPr>
          <w:p w14:paraId="1E37D680" w14:textId="77777777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0E1" w:rsidRPr="006A10E1" w14:paraId="4FF16EED" w14:textId="77777777" w:rsidTr="00827150">
        <w:trPr>
          <w:trHeight w:val="638"/>
        </w:trPr>
        <w:tc>
          <w:tcPr>
            <w:tcW w:w="1500" w:type="dxa"/>
          </w:tcPr>
          <w:p w14:paraId="4DD12DB1" w14:textId="25A4F444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6717" w:type="dxa"/>
          </w:tcPr>
          <w:p w14:paraId="6A045809" w14:textId="6CD78A55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讨论再审申请审查案件</w:t>
            </w:r>
          </w:p>
        </w:tc>
        <w:tc>
          <w:tcPr>
            <w:tcW w:w="3118" w:type="dxa"/>
          </w:tcPr>
          <w:p w14:paraId="43B2329A" w14:textId="7DCFB3CD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2022-6-24</w:t>
            </w:r>
          </w:p>
        </w:tc>
        <w:tc>
          <w:tcPr>
            <w:tcW w:w="1953" w:type="dxa"/>
          </w:tcPr>
          <w:p w14:paraId="264C15EA" w14:textId="77777777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0E1" w:rsidRPr="006A10E1" w14:paraId="3DC99505" w14:textId="77777777" w:rsidTr="00827150">
        <w:trPr>
          <w:trHeight w:val="627"/>
        </w:trPr>
        <w:tc>
          <w:tcPr>
            <w:tcW w:w="1500" w:type="dxa"/>
          </w:tcPr>
          <w:p w14:paraId="7C39476C" w14:textId="443B8EB3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6717" w:type="dxa"/>
          </w:tcPr>
          <w:p w14:paraId="11F090A6" w14:textId="2DE715F6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讨论信访终结案件</w:t>
            </w:r>
          </w:p>
        </w:tc>
        <w:tc>
          <w:tcPr>
            <w:tcW w:w="3118" w:type="dxa"/>
          </w:tcPr>
          <w:p w14:paraId="54E9ED4C" w14:textId="6FD6C3E6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2022-7-8</w:t>
            </w:r>
          </w:p>
        </w:tc>
        <w:tc>
          <w:tcPr>
            <w:tcW w:w="1953" w:type="dxa"/>
          </w:tcPr>
          <w:p w14:paraId="2D4150E8" w14:textId="77777777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0E1" w:rsidRPr="006A10E1" w14:paraId="20D0CFD4" w14:textId="77777777" w:rsidTr="00827150">
        <w:trPr>
          <w:trHeight w:val="627"/>
        </w:trPr>
        <w:tc>
          <w:tcPr>
            <w:tcW w:w="1500" w:type="dxa"/>
          </w:tcPr>
          <w:p w14:paraId="7966B841" w14:textId="3BDE3322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6717" w:type="dxa"/>
          </w:tcPr>
          <w:p w14:paraId="41D5E66E" w14:textId="7B8CF0CF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讨论上半年审判态势分析</w:t>
            </w:r>
          </w:p>
        </w:tc>
        <w:tc>
          <w:tcPr>
            <w:tcW w:w="3118" w:type="dxa"/>
          </w:tcPr>
          <w:p w14:paraId="45F5DA36" w14:textId="7DA2C288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2022-7-13</w:t>
            </w:r>
          </w:p>
        </w:tc>
        <w:tc>
          <w:tcPr>
            <w:tcW w:w="1953" w:type="dxa"/>
          </w:tcPr>
          <w:p w14:paraId="03C111B4" w14:textId="77777777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0E1" w:rsidRPr="006A10E1" w14:paraId="1942EE29" w14:textId="77777777" w:rsidTr="00827150">
        <w:trPr>
          <w:trHeight w:val="627"/>
        </w:trPr>
        <w:tc>
          <w:tcPr>
            <w:tcW w:w="1500" w:type="dxa"/>
          </w:tcPr>
          <w:p w14:paraId="05C1BCA7" w14:textId="565C6B7A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6717" w:type="dxa"/>
          </w:tcPr>
          <w:p w14:paraId="647EF1C3" w14:textId="29BB7AA8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讨论发回重审的刑事案件</w:t>
            </w:r>
          </w:p>
        </w:tc>
        <w:tc>
          <w:tcPr>
            <w:tcW w:w="3118" w:type="dxa"/>
          </w:tcPr>
          <w:p w14:paraId="750DC3A4" w14:textId="146ED2E2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2022-9-26</w:t>
            </w:r>
          </w:p>
        </w:tc>
        <w:tc>
          <w:tcPr>
            <w:tcW w:w="1953" w:type="dxa"/>
          </w:tcPr>
          <w:p w14:paraId="2C1769CF" w14:textId="77777777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0E1" w:rsidRPr="006A10E1" w14:paraId="442D601F" w14:textId="77777777" w:rsidTr="00827150">
        <w:trPr>
          <w:trHeight w:val="638"/>
        </w:trPr>
        <w:tc>
          <w:tcPr>
            <w:tcW w:w="1500" w:type="dxa"/>
          </w:tcPr>
          <w:p w14:paraId="37B76B12" w14:textId="32941624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6717" w:type="dxa"/>
          </w:tcPr>
          <w:p w14:paraId="38D6A497" w14:textId="70EE04FB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讨论再审案件</w:t>
            </w:r>
          </w:p>
        </w:tc>
        <w:tc>
          <w:tcPr>
            <w:tcW w:w="3118" w:type="dxa"/>
          </w:tcPr>
          <w:p w14:paraId="1D74F91E" w14:textId="322E1F68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2022-9-23</w:t>
            </w:r>
          </w:p>
        </w:tc>
        <w:tc>
          <w:tcPr>
            <w:tcW w:w="1953" w:type="dxa"/>
          </w:tcPr>
          <w:p w14:paraId="2B85B995" w14:textId="77777777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6A10E1" w:rsidRPr="006A10E1" w14:paraId="7A6EAC97" w14:textId="77777777" w:rsidTr="00827150">
        <w:trPr>
          <w:trHeight w:val="1316"/>
        </w:trPr>
        <w:tc>
          <w:tcPr>
            <w:tcW w:w="1500" w:type="dxa"/>
          </w:tcPr>
          <w:p w14:paraId="1BCD5AAF" w14:textId="76222F5A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6717" w:type="dxa"/>
          </w:tcPr>
          <w:p w14:paraId="557602BD" w14:textId="1E04FA36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讨论盗伐林木</w:t>
            </w:r>
            <w:r w:rsidR="00827150">
              <w:rPr>
                <w:rFonts w:ascii="仿宋_GB2312" w:eastAsia="仿宋_GB2312" w:hint="eastAsia"/>
                <w:sz w:val="32"/>
                <w:szCs w:val="32"/>
              </w:rPr>
              <w:t>、</w:t>
            </w:r>
            <w:r w:rsidRPr="006A10E1">
              <w:rPr>
                <w:rFonts w:ascii="仿宋_GB2312" w:eastAsia="仿宋_GB2312" w:hint="eastAsia"/>
                <w:sz w:val="32"/>
                <w:szCs w:val="32"/>
              </w:rPr>
              <w:t>故意毁坏财物、危害国家重点保护植物</w:t>
            </w:r>
            <w:r w:rsidR="00827150">
              <w:rPr>
                <w:rFonts w:ascii="仿宋_GB2312" w:eastAsia="仿宋_GB2312" w:hint="eastAsia"/>
                <w:sz w:val="32"/>
                <w:szCs w:val="32"/>
              </w:rPr>
              <w:t>刑事</w:t>
            </w:r>
            <w:r w:rsidRPr="006A10E1">
              <w:rPr>
                <w:rFonts w:ascii="仿宋_GB2312" w:eastAsia="仿宋_GB2312" w:hint="eastAsia"/>
                <w:sz w:val="32"/>
                <w:szCs w:val="32"/>
              </w:rPr>
              <w:t>案</w:t>
            </w:r>
            <w:r w:rsidR="00827150">
              <w:rPr>
                <w:rFonts w:ascii="仿宋_GB2312" w:eastAsia="仿宋_GB2312" w:hint="eastAsia"/>
                <w:sz w:val="32"/>
                <w:szCs w:val="32"/>
              </w:rPr>
              <w:t>件</w:t>
            </w:r>
            <w:r w:rsidRPr="006A10E1">
              <w:rPr>
                <w:rFonts w:ascii="仿宋_GB2312" w:eastAsia="仿宋_GB2312" w:hint="eastAsia"/>
                <w:sz w:val="32"/>
                <w:szCs w:val="32"/>
              </w:rPr>
              <w:t>。</w:t>
            </w:r>
          </w:p>
        </w:tc>
        <w:tc>
          <w:tcPr>
            <w:tcW w:w="3118" w:type="dxa"/>
          </w:tcPr>
          <w:p w14:paraId="2B53EB25" w14:textId="3423E910" w:rsidR="006A10E1" w:rsidRPr="006A10E1" w:rsidRDefault="006A10E1" w:rsidP="0082715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A10E1">
              <w:rPr>
                <w:rFonts w:ascii="仿宋_GB2312" w:eastAsia="仿宋_GB2312" w:hint="eastAsia"/>
                <w:sz w:val="32"/>
                <w:szCs w:val="32"/>
              </w:rPr>
              <w:t>2022-10-21</w:t>
            </w:r>
          </w:p>
        </w:tc>
        <w:tc>
          <w:tcPr>
            <w:tcW w:w="1953" w:type="dxa"/>
          </w:tcPr>
          <w:p w14:paraId="4D70C627" w14:textId="77777777" w:rsidR="006A10E1" w:rsidRPr="006A10E1" w:rsidRDefault="006A10E1" w:rsidP="00827150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14:paraId="6D939C90" w14:textId="2FA933C5" w:rsidR="00276149" w:rsidRPr="00827150" w:rsidRDefault="006A10E1" w:rsidP="00827150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827150">
        <w:rPr>
          <w:rFonts w:ascii="方正小标宋简体" w:eastAsia="方正小标宋简体" w:hint="eastAsia"/>
          <w:sz w:val="44"/>
          <w:szCs w:val="44"/>
        </w:rPr>
        <w:t>汪清林区基层法院2022年审委会召开情况</w:t>
      </w:r>
    </w:p>
    <w:sectPr w:rsidR="00276149" w:rsidRPr="00827150" w:rsidSect="006A10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27AB" w14:textId="77777777" w:rsidR="00C8541A" w:rsidRDefault="00C8541A" w:rsidP="006A10E1">
      <w:r>
        <w:separator/>
      </w:r>
    </w:p>
  </w:endnote>
  <w:endnote w:type="continuationSeparator" w:id="0">
    <w:p w14:paraId="2089DD89" w14:textId="77777777" w:rsidR="00C8541A" w:rsidRDefault="00C8541A" w:rsidP="006A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11A3" w14:textId="77777777" w:rsidR="00C8541A" w:rsidRDefault="00C8541A" w:rsidP="006A10E1">
      <w:r>
        <w:separator/>
      </w:r>
    </w:p>
  </w:footnote>
  <w:footnote w:type="continuationSeparator" w:id="0">
    <w:p w14:paraId="3543A704" w14:textId="77777777" w:rsidR="00C8541A" w:rsidRDefault="00C8541A" w:rsidP="006A10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6B"/>
    <w:rsid w:val="00276149"/>
    <w:rsid w:val="006A10E1"/>
    <w:rsid w:val="00827150"/>
    <w:rsid w:val="00C8541A"/>
    <w:rsid w:val="00E9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028AD"/>
  <w15:chartTrackingRefBased/>
  <w15:docId w15:val="{EF5F70CE-3EE5-4CAC-BDC1-4403B26B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0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10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0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10E1"/>
    <w:rPr>
      <w:sz w:val="18"/>
      <w:szCs w:val="18"/>
    </w:rPr>
  </w:style>
  <w:style w:type="table" w:styleId="a7">
    <w:name w:val="Table Grid"/>
    <w:basedOn w:val="a1"/>
    <w:uiPriority w:val="39"/>
    <w:rsid w:val="006A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1596533257@qq.com</dc:creator>
  <cp:keywords/>
  <dc:description/>
  <cp:lastModifiedBy>1596533257@qq.com</cp:lastModifiedBy>
  <cp:revision>2</cp:revision>
  <dcterms:created xsi:type="dcterms:W3CDTF">2022-11-25T07:00:00Z</dcterms:created>
  <dcterms:modified xsi:type="dcterms:W3CDTF">2022-11-25T07:15:00Z</dcterms:modified>
</cp:coreProperties>
</file>